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A45DE4" w:rsidP="00E774F4">
      <w:pPr>
        <w:rPr>
          <w:sz w:val="24"/>
          <w:szCs w:val="24"/>
        </w:rPr>
      </w:pPr>
      <w:r w:rsidRPr="00A45DE4">
        <w:rPr>
          <w:sz w:val="24"/>
          <w:szCs w:val="24"/>
        </w:rPr>
        <w:t>Наш адрес:</w:t>
      </w:r>
    </w:p>
    <w:p w:rsidR="00A45DE4" w:rsidRDefault="00A45DE4" w:rsidP="00E774F4">
      <w:pPr>
        <w:rPr>
          <w:sz w:val="24"/>
          <w:szCs w:val="24"/>
        </w:rPr>
      </w:pPr>
      <w:r>
        <w:rPr>
          <w:sz w:val="24"/>
          <w:szCs w:val="24"/>
        </w:rPr>
        <w:t xml:space="preserve">427702 УР, </w:t>
      </w:r>
      <w:proofErr w:type="spellStart"/>
      <w:r>
        <w:rPr>
          <w:sz w:val="24"/>
          <w:szCs w:val="24"/>
        </w:rPr>
        <w:t>Кизнерский</w:t>
      </w:r>
      <w:proofErr w:type="spellEnd"/>
      <w:r>
        <w:rPr>
          <w:sz w:val="24"/>
          <w:szCs w:val="24"/>
        </w:rPr>
        <w:t xml:space="preserve"> район, с. Бемыж, ул. </w:t>
      </w:r>
      <w:proofErr w:type="gramStart"/>
      <w:r>
        <w:rPr>
          <w:sz w:val="24"/>
          <w:szCs w:val="24"/>
        </w:rPr>
        <w:t>Коммунальная</w:t>
      </w:r>
      <w:proofErr w:type="gramEnd"/>
      <w:r>
        <w:rPr>
          <w:sz w:val="24"/>
          <w:szCs w:val="24"/>
        </w:rPr>
        <w:t xml:space="preserve"> 1.</w:t>
      </w:r>
    </w:p>
    <w:p w:rsidR="00A45DE4" w:rsidRPr="00A45DE4" w:rsidRDefault="00A45DE4" w:rsidP="00E774F4">
      <w:pPr>
        <w:rPr>
          <w:sz w:val="24"/>
          <w:szCs w:val="24"/>
        </w:rPr>
      </w:pPr>
      <w:r>
        <w:rPr>
          <w:sz w:val="24"/>
          <w:szCs w:val="24"/>
        </w:rPr>
        <w:t xml:space="preserve">Е –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>alia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enotorowa</w:t>
      </w:r>
      <w:proofErr w:type="spellEnd"/>
      <w:r w:rsidRPr="00A45DE4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py</w:t>
      </w:r>
      <w:proofErr w:type="spellEnd"/>
    </w:p>
    <w:p w:rsidR="00E774F4" w:rsidRDefault="00E774F4" w:rsidP="00E774F4">
      <w:pPr>
        <w:rPr>
          <w:b/>
          <w:sz w:val="24"/>
          <w:szCs w:val="24"/>
        </w:rPr>
      </w:pPr>
    </w:p>
    <w:p w:rsidR="00E774F4" w:rsidRPr="00A45DE4" w:rsidRDefault="00A45DE4" w:rsidP="00E774F4">
      <w:pPr>
        <w:rPr>
          <w:sz w:val="24"/>
          <w:szCs w:val="24"/>
        </w:rPr>
      </w:pPr>
      <w:r w:rsidRPr="00A45DE4">
        <w:rPr>
          <w:sz w:val="24"/>
          <w:szCs w:val="24"/>
        </w:rPr>
        <w:t>Используемый источник: интернет</w:t>
      </w: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Pr="00D96207" w:rsidRDefault="006E52DC" w:rsidP="00E774F4">
      <w:pPr>
        <w:rPr>
          <w:sz w:val="24"/>
          <w:szCs w:val="24"/>
        </w:rPr>
      </w:pPr>
      <w:r w:rsidRPr="00D96207">
        <w:rPr>
          <w:sz w:val="24"/>
          <w:szCs w:val="24"/>
        </w:rPr>
        <w:t>Составитель:</w:t>
      </w:r>
      <w:r w:rsidR="00D96207">
        <w:rPr>
          <w:sz w:val="24"/>
          <w:szCs w:val="24"/>
        </w:rPr>
        <w:t xml:space="preserve"> </w:t>
      </w:r>
      <w:r w:rsidR="00D96207" w:rsidRPr="00D96207">
        <w:rPr>
          <w:sz w:val="24"/>
          <w:szCs w:val="24"/>
        </w:rPr>
        <w:t xml:space="preserve"> </w:t>
      </w:r>
      <w:r w:rsidR="00A45DE4">
        <w:rPr>
          <w:sz w:val="24"/>
          <w:szCs w:val="24"/>
        </w:rPr>
        <w:t xml:space="preserve"> А. С. </w:t>
      </w:r>
      <w:proofErr w:type="spellStart"/>
      <w:r w:rsidR="00D96207" w:rsidRPr="00D96207">
        <w:rPr>
          <w:sz w:val="24"/>
          <w:szCs w:val="24"/>
        </w:rPr>
        <w:t>Еноторова</w:t>
      </w:r>
      <w:proofErr w:type="spellEnd"/>
      <w:r w:rsidR="00A45DE4">
        <w:rPr>
          <w:sz w:val="24"/>
          <w:szCs w:val="24"/>
        </w:rPr>
        <w:t>,</w:t>
      </w:r>
      <w:r w:rsidR="00D96207" w:rsidRPr="00D96207">
        <w:rPr>
          <w:sz w:val="24"/>
          <w:szCs w:val="24"/>
        </w:rPr>
        <w:t xml:space="preserve"> библиотекарь </w:t>
      </w:r>
      <w:proofErr w:type="spellStart"/>
      <w:r w:rsidR="00D96207" w:rsidRPr="00D96207">
        <w:rPr>
          <w:sz w:val="24"/>
          <w:szCs w:val="24"/>
        </w:rPr>
        <w:t>Бемыжского</w:t>
      </w:r>
      <w:proofErr w:type="spellEnd"/>
      <w:r w:rsidR="00D96207" w:rsidRPr="00D96207">
        <w:rPr>
          <w:sz w:val="24"/>
          <w:szCs w:val="24"/>
        </w:rPr>
        <w:t xml:space="preserve"> филиала</w:t>
      </w: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6E52DC" w:rsidP="006E52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МУК «</w:t>
      </w:r>
      <w:proofErr w:type="spellStart"/>
      <w:r>
        <w:rPr>
          <w:b/>
          <w:sz w:val="24"/>
          <w:szCs w:val="24"/>
        </w:rPr>
        <w:t>Кизнерская</w:t>
      </w:r>
      <w:proofErr w:type="spellEnd"/>
      <w:r>
        <w:rPr>
          <w:b/>
          <w:sz w:val="24"/>
          <w:szCs w:val="24"/>
        </w:rPr>
        <w:t xml:space="preserve"> МЦРБ» </w:t>
      </w:r>
      <w:proofErr w:type="spellStart"/>
      <w:r>
        <w:rPr>
          <w:b/>
          <w:sz w:val="24"/>
          <w:szCs w:val="24"/>
        </w:rPr>
        <w:t>Бемыжский</w:t>
      </w:r>
      <w:proofErr w:type="spellEnd"/>
      <w:r>
        <w:rPr>
          <w:b/>
          <w:sz w:val="24"/>
          <w:szCs w:val="24"/>
        </w:rPr>
        <w:t xml:space="preserve"> филиал</w:t>
      </w: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A45DE4" w:rsidRPr="00A45DE4" w:rsidRDefault="00D96207" w:rsidP="00A45DE4">
      <w:pPr>
        <w:jc w:val="center"/>
        <w:rPr>
          <w:b/>
          <w:sz w:val="36"/>
          <w:szCs w:val="36"/>
        </w:rPr>
      </w:pPr>
      <w:r w:rsidRPr="00A45DE4">
        <w:rPr>
          <w:b/>
          <w:sz w:val="36"/>
          <w:szCs w:val="36"/>
        </w:rPr>
        <w:t>Памятка</w:t>
      </w:r>
      <w:bookmarkStart w:id="0" w:name="_GoBack"/>
      <w:bookmarkEnd w:id="0"/>
    </w:p>
    <w:p w:rsidR="00D96207" w:rsidRDefault="00D96207" w:rsidP="00E774F4">
      <w:pPr>
        <w:rPr>
          <w:b/>
          <w:sz w:val="24"/>
          <w:szCs w:val="24"/>
        </w:rPr>
      </w:pPr>
    </w:p>
    <w:p w:rsidR="00E774F4" w:rsidRDefault="001F5957" w:rsidP="006E52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0.25pt;height:162.75pt">
            <v:imagedata r:id="rId5" o:title="2023_11_01_21_00_36"/>
          </v:shape>
        </w:pict>
      </w: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E774F4" w:rsidP="00E774F4">
      <w:pPr>
        <w:rPr>
          <w:b/>
          <w:sz w:val="24"/>
          <w:szCs w:val="24"/>
        </w:rPr>
      </w:pPr>
    </w:p>
    <w:p w:rsidR="00E774F4" w:rsidRDefault="006E52DC" w:rsidP="006E52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Бемыж</w:t>
      </w:r>
    </w:p>
    <w:p w:rsidR="006E52DC" w:rsidRDefault="006E52DC" w:rsidP="006E52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</w:t>
      </w:r>
    </w:p>
    <w:p w:rsidR="00E774F4" w:rsidRPr="00E774F4" w:rsidRDefault="00E774F4" w:rsidP="00E774F4">
      <w:pPr>
        <w:rPr>
          <w:b/>
          <w:sz w:val="24"/>
          <w:szCs w:val="24"/>
        </w:rPr>
      </w:pPr>
      <w:r w:rsidRPr="00E774F4">
        <w:rPr>
          <w:b/>
          <w:sz w:val="24"/>
          <w:szCs w:val="24"/>
        </w:rPr>
        <w:lastRenderedPageBreak/>
        <w:t xml:space="preserve">Вероятные признаки употребления наркотиков  </w:t>
      </w:r>
    </w:p>
    <w:p w:rsidR="00E774F4" w:rsidRPr="006E52DC" w:rsidRDefault="00E774F4" w:rsidP="00E774F4">
      <w:proofErr w:type="spellStart"/>
      <w:r w:rsidRPr="006E52DC">
        <w:t>Наркогенная</w:t>
      </w:r>
      <w:proofErr w:type="spellEnd"/>
      <w:r w:rsidRPr="006E52DC">
        <w:t xml:space="preserve"> «карьера» нередко начинается  в подростковом возрасте — в 15-17 лет. Начинают, как правило, с употребления таких наркотиков и токсических веществ как </w:t>
      </w:r>
      <w:proofErr w:type="spellStart"/>
      <w:r w:rsidRPr="006E52DC">
        <w:t>анаша</w:t>
      </w:r>
      <w:proofErr w:type="spellEnd"/>
      <w:r w:rsidRPr="006E52DC">
        <w:t>, марихуана, курительные смеси - «</w:t>
      </w:r>
      <w:proofErr w:type="spellStart"/>
      <w:r w:rsidRPr="006E52DC">
        <w:t>спайсы</w:t>
      </w:r>
      <w:proofErr w:type="spellEnd"/>
      <w:r w:rsidRPr="006E52DC">
        <w:t xml:space="preserve">», средства бытовой химии.  </w:t>
      </w:r>
    </w:p>
    <w:p w:rsidR="00E774F4" w:rsidRPr="00D96207" w:rsidRDefault="00E774F4" w:rsidP="00E774F4">
      <w:pPr>
        <w:rPr>
          <w:b/>
        </w:rPr>
      </w:pPr>
      <w:r w:rsidRPr="00D96207">
        <w:rPr>
          <w:b/>
        </w:rPr>
        <w:t xml:space="preserve">Поведенческие признаки употребления наркотиков  </w:t>
      </w:r>
    </w:p>
    <w:p w:rsidR="00D96207" w:rsidRDefault="00E774F4" w:rsidP="00E774F4">
      <w:r w:rsidRPr="006E52DC">
        <w:t>1. Нарастающая скрытность, лживость и изворотливость</w:t>
      </w:r>
    </w:p>
    <w:p w:rsidR="00E774F4" w:rsidRPr="006E52DC" w:rsidRDefault="00E774F4" w:rsidP="00E774F4">
      <w:r w:rsidRPr="006E52DC">
        <w:t xml:space="preserve">. 2. Учащение и увеличение времени «гуляний», когда ребенок уходит из дома в то время, которое раньше проводил в семье или за уроками. </w:t>
      </w:r>
    </w:p>
    <w:p w:rsidR="00E774F4" w:rsidRPr="006E52DC" w:rsidRDefault="00E774F4" w:rsidP="00E774F4">
      <w:r w:rsidRPr="006E52DC">
        <w:t>3. Нарушение режима сна - ребенок все позже ложится спать, и все дольше залеживается в постели утром, сонливость днем и/или бессонница ночью.</w:t>
      </w:r>
    </w:p>
    <w:p w:rsidR="00E774F4" w:rsidRPr="006E52DC" w:rsidRDefault="00E774F4" w:rsidP="00E774F4">
      <w:r w:rsidRPr="006E52DC">
        <w:t xml:space="preserve"> 4. Прогулы школьных занятий, падает интерес к учебе или к </w:t>
      </w:r>
      <w:proofErr w:type="gramStart"/>
      <w:r w:rsidRPr="006E52DC">
        <w:t>привычным увлечениям</w:t>
      </w:r>
      <w:proofErr w:type="gramEnd"/>
      <w:r w:rsidRPr="006E52DC">
        <w:t xml:space="preserve"> и хобби.</w:t>
      </w:r>
    </w:p>
    <w:p w:rsidR="00E774F4" w:rsidRPr="006E52DC" w:rsidRDefault="00E774F4" w:rsidP="00E774F4">
      <w:r w:rsidRPr="006E52DC">
        <w:t xml:space="preserve"> 5. Ухудшение памяти и внимания, вследствие чего неизбежно снижается успеваемость.</w:t>
      </w:r>
    </w:p>
    <w:p w:rsidR="00E774F4" w:rsidRPr="006E52DC" w:rsidRDefault="00E774F4" w:rsidP="00E774F4">
      <w:r w:rsidRPr="006E52DC">
        <w:t xml:space="preserve">  6. Рост финансовых запросов, пропажа денег и вещей из дома. </w:t>
      </w:r>
    </w:p>
    <w:p w:rsidR="00E774F4" w:rsidRPr="006E52DC" w:rsidRDefault="00E774F4" w:rsidP="00E774F4">
      <w:r w:rsidRPr="006E52DC">
        <w:t>.Появление  подозрительных друзей, а поведение старых приятелей становится подозрительным. Разговоры с ними ведутся шепотом, непонятными фразами или в уединении. «Новые друзья» никогда не приходят к вам в дом и у них, как правило, нет имен. Несмотря на такую «призрачность» вы ощущаете, что эти люди оказывают влияние на вашего ребенка, он зависит от них, а, возможно, даже в какой-то степени, подчинен их желаниям.</w:t>
      </w:r>
    </w:p>
    <w:p w:rsidR="00E774F4" w:rsidRPr="006E52DC" w:rsidRDefault="00E774F4" w:rsidP="00E774F4">
      <w:r w:rsidRPr="006E52DC">
        <w:t xml:space="preserve"> 8. Неопрятность во внешнем виде. </w:t>
      </w:r>
    </w:p>
    <w:p w:rsidR="00E774F4" w:rsidRPr="006E52DC" w:rsidRDefault="00E774F4" w:rsidP="00E774F4">
      <w:r w:rsidRPr="006E52DC">
        <w:lastRenderedPageBreak/>
        <w:t xml:space="preserve">9. Настроение не соответствующее ситуации: раздражительность в спокойной ситуации или, наоборот, добродушие во время скандала и/или немотивированное изменение настроения.  </w:t>
      </w:r>
    </w:p>
    <w:p w:rsidR="00E774F4" w:rsidRPr="006E52DC" w:rsidRDefault="00E774F4" w:rsidP="00E774F4">
      <w:r w:rsidRPr="006E52DC">
        <w:t xml:space="preserve">10. Агрессивность и неуправляемость подростка, крайне болезненная реакция на критику. </w:t>
      </w:r>
    </w:p>
    <w:p w:rsidR="00E774F4" w:rsidRPr="006E52DC" w:rsidRDefault="00D96207" w:rsidP="00E774F4">
      <w:r>
        <w:t>11</w:t>
      </w:r>
      <w:r w:rsidR="00E774F4" w:rsidRPr="006E52DC">
        <w:t xml:space="preserve">. </w:t>
      </w:r>
      <w:proofErr w:type="gramStart"/>
      <w:r w:rsidR="00E774F4" w:rsidRPr="006E52DC">
        <w:t xml:space="preserve">Шприцы, сушеная трава, порошок, таблетки или марки, которые не очень похожи на почтовые, бумажки, денежные купюры, свернутые в трубочки, закопченные ложки, пузырьки, капсулы, жестяные банки, пачки лекарств снотворного или успокоительного действия. </w:t>
      </w:r>
      <w:proofErr w:type="gramEnd"/>
    </w:p>
    <w:p w:rsidR="00E774F4" w:rsidRPr="006E52DC" w:rsidRDefault="00D96207" w:rsidP="00E774F4">
      <w:r>
        <w:t>12</w:t>
      </w:r>
      <w:r w:rsidR="00E774F4" w:rsidRPr="006E52DC">
        <w:t xml:space="preserve">. Следы инъекций (т.е. уколов) по ходу вен на руках. Насторожить может и тот факт, что ребенок стал носить одежду только с длинными рукавами — независимо от погоды и обстановки (при внутривенном способе употребления наркотиков). </w:t>
      </w:r>
    </w:p>
    <w:p w:rsidR="00E774F4" w:rsidRPr="006E52DC" w:rsidRDefault="00D96207" w:rsidP="00E774F4">
      <w:r>
        <w:t>13</w:t>
      </w:r>
      <w:r w:rsidR="00E774F4" w:rsidRPr="006E52DC">
        <w:t>. При употреблении курительных смесей (т.н. «</w:t>
      </w:r>
      <w:proofErr w:type="spellStart"/>
      <w:r w:rsidR="00E774F4" w:rsidRPr="006E52DC">
        <w:t>спайсов</w:t>
      </w:r>
      <w:proofErr w:type="spellEnd"/>
      <w:r w:rsidR="00E774F4" w:rsidRPr="006E52DC">
        <w:t>»), наиболее характерны колебания настроения, агрессивность и снижение интеллекта (вплоть до слабоумия) вследствие гибели нейронов головного мозга. При одурманивании «</w:t>
      </w:r>
      <w:proofErr w:type="spellStart"/>
      <w:r w:rsidR="00E774F4" w:rsidRPr="006E52DC">
        <w:t>спайсами</w:t>
      </w:r>
      <w:proofErr w:type="spellEnd"/>
      <w:r w:rsidR="00E774F4" w:rsidRPr="006E52DC">
        <w:t xml:space="preserve">» возможны бредовые переживания, галлюцинации, неадекватное поведение, психическое и двигательное возбуждение или, наоборот, заторможенность и отсутствие адекватного контакта (в зависимости от вида наркотика).  </w:t>
      </w:r>
    </w:p>
    <w:p w:rsidR="00A70F5A" w:rsidRPr="00D96207" w:rsidRDefault="00E774F4" w:rsidP="00E774F4">
      <w:pPr>
        <w:rPr>
          <w:b/>
        </w:rPr>
      </w:pPr>
      <w:r w:rsidRPr="00D96207">
        <w:rPr>
          <w:b/>
        </w:rPr>
        <w:t>Помните, если отношение к наркотикам у вашего ребенка не сформируете вы, то это обязательно сделает кто-то другой.</w:t>
      </w:r>
    </w:p>
    <w:sectPr w:rsidR="00A70F5A" w:rsidRPr="00D96207" w:rsidSect="00E774F4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F2"/>
    <w:rsid w:val="001F5957"/>
    <w:rsid w:val="00487FB7"/>
    <w:rsid w:val="006E52DC"/>
    <w:rsid w:val="007B61E1"/>
    <w:rsid w:val="00A435F2"/>
    <w:rsid w:val="00A45DE4"/>
    <w:rsid w:val="00A70F5A"/>
    <w:rsid w:val="00D96207"/>
    <w:rsid w:val="00E774F4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2024-10-15T06:33:00Z</dcterms:created>
  <dcterms:modified xsi:type="dcterms:W3CDTF">2024-10-15T07:51:00Z</dcterms:modified>
</cp:coreProperties>
</file>